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CB" w:rsidRDefault="00E134D4" w:rsidP="00DF7E9F">
      <w:pPr>
        <w:spacing w:after="0" w:line="276" w:lineRule="auto"/>
        <w:ind w:left="-397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E134D4">
        <w:rPr>
          <w:rFonts w:ascii="Times New Roman" w:hAnsi="Times New Roman"/>
          <w:sz w:val="24"/>
          <w:szCs w:val="24"/>
          <w:lang w:eastAsia="en-US"/>
        </w:rPr>
        <w:t>Приложение</w:t>
      </w:r>
      <w:r w:rsidR="00DF7E9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F7E9F" w:rsidRPr="00E134D4" w:rsidRDefault="00DF7E9F" w:rsidP="00667CCB">
      <w:pPr>
        <w:spacing w:after="0" w:line="276" w:lineRule="auto"/>
        <w:ind w:left="-39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F7E9F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E134D4" w:rsidRPr="00DF7E9F">
        <w:rPr>
          <w:rFonts w:ascii="Times New Roman" w:hAnsi="Times New Roman"/>
          <w:sz w:val="24"/>
          <w:szCs w:val="24"/>
          <w:lang w:eastAsia="en-US"/>
        </w:rPr>
        <w:t>приказу</w:t>
      </w:r>
      <w:r w:rsidR="00667C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F7E9F">
        <w:rPr>
          <w:rFonts w:ascii="Times New Roman" w:hAnsi="Times New Roman"/>
          <w:sz w:val="24"/>
          <w:szCs w:val="24"/>
          <w:lang w:eastAsia="en-US"/>
        </w:rPr>
        <w:t>от</w:t>
      </w:r>
      <w:r w:rsidR="00667CCB">
        <w:rPr>
          <w:rFonts w:ascii="Times New Roman" w:hAnsi="Times New Roman"/>
          <w:sz w:val="24"/>
          <w:szCs w:val="24"/>
          <w:lang w:eastAsia="en-US"/>
        </w:rPr>
        <w:t>_________</w:t>
      </w:r>
      <w:r w:rsidRPr="00DF7E9F">
        <w:rPr>
          <w:rFonts w:ascii="Times New Roman" w:hAnsi="Times New Roman"/>
          <w:sz w:val="24"/>
          <w:szCs w:val="24"/>
          <w:lang w:eastAsia="en-US"/>
        </w:rPr>
        <w:t xml:space="preserve">  № _______</w:t>
      </w:r>
    </w:p>
    <w:p w:rsidR="00667CCB" w:rsidRDefault="00667CCB" w:rsidP="00E13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4D4" w:rsidRPr="00667CCB" w:rsidRDefault="00E134D4" w:rsidP="00E13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CCB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E134D4" w:rsidRDefault="00E134D4" w:rsidP="00E13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7CCB">
        <w:rPr>
          <w:rFonts w:ascii="Times New Roman" w:hAnsi="Times New Roman"/>
          <w:b/>
          <w:bCs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667CCB" w:rsidRPr="00667CCB" w:rsidRDefault="00667CCB" w:rsidP="00E13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102"/>
        <w:gridCol w:w="2017"/>
        <w:gridCol w:w="1559"/>
        <w:gridCol w:w="850"/>
        <w:gridCol w:w="993"/>
        <w:gridCol w:w="1701"/>
        <w:gridCol w:w="569"/>
        <w:gridCol w:w="2410"/>
        <w:gridCol w:w="2129"/>
        <w:gridCol w:w="1701"/>
        <w:gridCol w:w="564"/>
      </w:tblGrid>
      <w:tr w:rsidR="00E134D4" w:rsidRPr="00E134D4" w:rsidTr="009E7A53">
        <w:tc>
          <w:tcPr>
            <w:tcW w:w="423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02" w:type="dxa"/>
            <w:vMerge w:val="restart"/>
            <w:textDirection w:val="btLr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2017" w:type="dxa"/>
            <w:vMerge w:val="restart"/>
            <w:textDirection w:val="btLr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476" w:type="dxa"/>
            <w:gridSpan w:val="9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E134D4" w:rsidRPr="00E134D4" w:rsidTr="009E7A53">
        <w:tc>
          <w:tcPr>
            <w:tcW w:w="42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4" w:type="dxa"/>
            <w:gridSpan w:val="6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E134D4" w:rsidRPr="00E134D4" w:rsidTr="009E7A53">
        <w:tc>
          <w:tcPr>
            <w:tcW w:w="42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gridSpan w:val="3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Должности Департамента образования Администрации Тутаевского муниципального района</w:t>
            </w:r>
          </w:p>
        </w:tc>
        <w:tc>
          <w:tcPr>
            <w:tcW w:w="4394" w:type="dxa"/>
            <w:gridSpan w:val="3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Должности подведомственных казенных и бюджетных учреждений</w:t>
            </w:r>
          </w:p>
        </w:tc>
      </w:tr>
      <w:tr w:rsidR="00E134D4" w:rsidRPr="00E134D4" w:rsidTr="009E7A53">
        <w:trPr>
          <w:cantSplit/>
          <w:trHeight w:val="1134"/>
        </w:trPr>
        <w:tc>
          <w:tcPr>
            <w:tcW w:w="42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относящиеся к группе «главные»</w:t>
            </w:r>
          </w:p>
        </w:tc>
        <w:tc>
          <w:tcPr>
            <w:tcW w:w="2410" w:type="dxa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относящиеся к группе «ведущие», «старшие», «младшие», иные должности не относящиеся к должности муниципальной службы</w:t>
            </w:r>
          </w:p>
        </w:tc>
        <w:tc>
          <w:tcPr>
            <w:tcW w:w="2129" w:type="dxa"/>
          </w:tcPr>
          <w:p w:rsidR="00E134D4" w:rsidRPr="00E134D4" w:rsidRDefault="00E134D4" w:rsidP="00E1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4D4">
              <w:rPr>
                <w:rFonts w:ascii="Times New Roman" w:hAnsi="Times New Roman"/>
                <w:sz w:val="24"/>
                <w:szCs w:val="24"/>
                <w:lang w:eastAsia="en-US"/>
              </w:rPr>
              <w:t>Группа должностей категории «руководители учреждений»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4D4">
              <w:rPr>
                <w:rFonts w:ascii="Times New Roman" w:hAnsi="Times New Roman"/>
                <w:sz w:val="24"/>
                <w:szCs w:val="24"/>
                <w:lang w:eastAsia="en-US"/>
              </w:rPr>
              <w:t>Группа должностей категории</w:t>
            </w:r>
          </w:p>
          <w:p w:rsidR="00E134D4" w:rsidRPr="00E134D4" w:rsidRDefault="00E134D4" w:rsidP="00E1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4D4">
              <w:rPr>
                <w:rFonts w:ascii="Times New Roman" w:hAnsi="Times New Roman"/>
                <w:sz w:val="24"/>
                <w:szCs w:val="24"/>
                <w:lang w:eastAsia="en-US"/>
              </w:rPr>
              <w:t>«специалист», «работник»</w:t>
            </w:r>
          </w:p>
        </w:tc>
      </w:tr>
      <w:tr w:rsidR="00E134D4" w:rsidRPr="00E134D4" w:rsidTr="009E7A53">
        <w:tc>
          <w:tcPr>
            <w:tcW w:w="16018" w:type="dxa"/>
            <w:gridSpan w:val="1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 </w:t>
            </w:r>
          </w:p>
        </w:tc>
      </w:tr>
      <w:tr w:rsidR="00E134D4" w:rsidRPr="00E134D4" w:rsidTr="009E7A53">
        <w:tc>
          <w:tcPr>
            <w:tcW w:w="42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34D4" w:rsidRPr="00E134D4" w:rsidTr="009E7A53">
        <w:trPr>
          <w:trHeight w:val="2021"/>
        </w:trPr>
        <w:tc>
          <w:tcPr>
            <w:tcW w:w="42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2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2017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аппаратура, передающая для радиосвязи, радиовещания и телевидения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</w:tc>
        <w:tc>
          <w:tcPr>
            <w:tcW w:w="2410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5" w:type="dxa"/>
            <w:gridSpan w:val="2"/>
          </w:tcPr>
          <w:p w:rsidR="00E134D4" w:rsidRPr="00E134D4" w:rsidRDefault="00667CCB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134D4" w:rsidRPr="00E134D4" w:rsidTr="009E7A53">
        <w:trPr>
          <w:trHeight w:val="486"/>
        </w:trPr>
        <w:tc>
          <w:tcPr>
            <w:tcW w:w="423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2017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лошадиных сил</w:t>
            </w: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не более 140</w:t>
            </w:r>
          </w:p>
        </w:tc>
        <w:tc>
          <w:tcPr>
            <w:tcW w:w="2410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5" w:type="dxa"/>
            <w:gridSpan w:val="2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134D4" w:rsidRPr="00E134D4" w:rsidTr="009E7A53">
        <w:trPr>
          <w:trHeight w:val="582"/>
        </w:trPr>
        <w:tc>
          <w:tcPr>
            <w:tcW w:w="42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4D4" w:rsidRPr="00E134D4" w:rsidRDefault="00E134D4" w:rsidP="00E1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34D4"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не более 0,8 млн</w:t>
            </w:r>
          </w:p>
        </w:tc>
        <w:tc>
          <w:tcPr>
            <w:tcW w:w="2410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C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9" w:type="dxa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C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5" w:type="dxa"/>
            <w:gridSpan w:val="2"/>
          </w:tcPr>
          <w:p w:rsidR="00E134D4" w:rsidRPr="00E134D4" w:rsidRDefault="00667CCB" w:rsidP="00667C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CC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134D4" w:rsidRPr="00E134D4" w:rsidTr="009E7A53">
        <w:trPr>
          <w:trHeight w:val="3742"/>
        </w:trPr>
        <w:tc>
          <w:tcPr>
            <w:tcW w:w="42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36.11.11</w:t>
            </w:r>
          </w:p>
        </w:tc>
        <w:tc>
          <w:tcPr>
            <w:tcW w:w="2017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мебель для сидения с металличес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ким каркасом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129" w:type="dxa"/>
            <w:vAlign w:val="center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</w:tr>
      <w:tr w:rsidR="00E134D4" w:rsidRPr="00E134D4" w:rsidTr="009E7A53">
        <w:tc>
          <w:tcPr>
            <w:tcW w:w="423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36.11.12</w:t>
            </w:r>
          </w:p>
        </w:tc>
        <w:tc>
          <w:tcPr>
            <w:tcW w:w="2017" w:type="dxa"/>
            <w:vMerge w:val="restart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массив древесины ценных пород (твердолиственных </w:t>
            </w: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и тропических);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возможные значения: 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древесина хвойных и мягколиственных пород: береза, лиственница, 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сосна, ель</w:t>
            </w: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возможное значение - древесина хвойных и мягколиственных пород: береза, лиственница, сосна, </w:t>
            </w: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212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предельное значение - массив древесины ценных пород (твердолиственных </w:t>
            </w: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и тропических);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возможное значение - древесина хвойных и мягколиственных пород: береза, лиственница, сосна, </w:t>
            </w: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ель</w:t>
            </w:r>
          </w:p>
        </w:tc>
      </w:tr>
      <w:tr w:rsidR="00E134D4" w:rsidRPr="00E134D4" w:rsidTr="009E7A53">
        <w:tc>
          <w:tcPr>
            <w:tcW w:w="423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</w:tcPr>
          <w:p w:rsidR="00E134D4" w:rsidRPr="00E134D4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ткань;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12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кожа натуральная;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ткань;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E134D4" w:rsidRPr="00E134D4" w:rsidTr="009E7A53">
        <w:tc>
          <w:tcPr>
            <w:tcW w:w="42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36.12.12</w:t>
            </w:r>
          </w:p>
        </w:tc>
        <w:tc>
          <w:tcPr>
            <w:tcW w:w="2017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мебель деревянная для офисов, административ 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мягколиственных </w:t>
            </w: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пород</w:t>
            </w: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212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</w:p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мягколиственных пород</w:t>
            </w:r>
          </w:p>
        </w:tc>
        <w:tc>
          <w:tcPr>
            <w:tcW w:w="2265" w:type="dxa"/>
            <w:gridSpan w:val="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значения - древесина хвойных и мягколиственных пород</w:t>
            </w:r>
          </w:p>
        </w:tc>
      </w:tr>
      <w:tr w:rsidR="00E134D4" w:rsidRPr="00E134D4" w:rsidTr="009E7A53">
        <w:tc>
          <w:tcPr>
            <w:tcW w:w="16018" w:type="dxa"/>
            <w:gridSpan w:val="12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D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Дополнительный перечень отдельных видов товаров, работ, услуг, определенный департаментом образования Администрации Тутаевского муниципального района</w:t>
            </w:r>
          </w:p>
        </w:tc>
      </w:tr>
      <w:tr w:rsidR="00E134D4" w:rsidRPr="00E134D4" w:rsidTr="009E7A53">
        <w:tc>
          <w:tcPr>
            <w:tcW w:w="42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134D4" w:rsidRPr="00E134D4" w:rsidRDefault="00E134D4" w:rsidP="00E134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4D4" w:rsidRPr="00E134D4" w:rsidRDefault="00E134D4" w:rsidP="00E134D4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en-US"/>
        </w:rPr>
      </w:pPr>
    </w:p>
    <w:p w:rsidR="00AC2950" w:rsidRDefault="00AC2950"/>
    <w:sectPr w:rsidR="00AC2950" w:rsidSect="00A04FF0">
      <w:head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DA" w:rsidRDefault="00881FDA" w:rsidP="00A04FF0">
      <w:pPr>
        <w:spacing w:after="0" w:line="240" w:lineRule="auto"/>
      </w:pPr>
      <w:r>
        <w:separator/>
      </w:r>
    </w:p>
  </w:endnote>
  <w:endnote w:type="continuationSeparator" w:id="0">
    <w:p w:rsidR="00881FDA" w:rsidRDefault="00881FDA" w:rsidP="00A0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DA" w:rsidRDefault="00881FDA" w:rsidP="00A04FF0">
      <w:pPr>
        <w:spacing w:after="0" w:line="240" w:lineRule="auto"/>
      </w:pPr>
      <w:r>
        <w:separator/>
      </w:r>
    </w:p>
  </w:footnote>
  <w:footnote w:type="continuationSeparator" w:id="0">
    <w:p w:rsidR="00881FDA" w:rsidRDefault="00881FDA" w:rsidP="00A0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F0" w:rsidRDefault="00A04F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0FA5">
      <w:rPr>
        <w:noProof/>
      </w:rPr>
      <w:t>2</w:t>
    </w:r>
    <w:r>
      <w:fldChar w:fldCharType="end"/>
    </w:r>
  </w:p>
  <w:p w:rsidR="00A04FF0" w:rsidRDefault="00A04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4"/>
    <w:rsid w:val="00322906"/>
    <w:rsid w:val="003A4840"/>
    <w:rsid w:val="00667CCB"/>
    <w:rsid w:val="00690FA5"/>
    <w:rsid w:val="00881FDA"/>
    <w:rsid w:val="009E7A53"/>
    <w:rsid w:val="00A04FF0"/>
    <w:rsid w:val="00AC2950"/>
    <w:rsid w:val="00BA5E9C"/>
    <w:rsid w:val="00DF7E9F"/>
    <w:rsid w:val="00E134D4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96DF27-1865-416C-B19A-2E74CB3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4F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4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4F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te_eg</cp:lastModifiedBy>
  <cp:revision>2</cp:revision>
  <dcterms:created xsi:type="dcterms:W3CDTF">2022-02-08T10:47:00Z</dcterms:created>
  <dcterms:modified xsi:type="dcterms:W3CDTF">2022-02-08T10:47:00Z</dcterms:modified>
</cp:coreProperties>
</file>